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N~2~-(2-methoxyethyl)-6-(3-methylpiperidin-1-yl)-5-nitropyrimidine-2,4-diamine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N~2~-(2-methoxyethyl)-6-(3-methylpiperidin-1-yl)-5-nitropyrimidine-2,4-diamine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