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N-(3-chlorophenyl)-2-{[3-cyano-4-(4-methylphenyl)-6-oxo-1,4,5,6-tetrahydropyridin-2-yl]sulfanyl}acetamide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N-(3-chlorophenyl)-2-{[3-cyano-4-(4-methylphenyl)-6-oxo-1,4,5,6-tetrahydropyridin-2-yl]sulfanyl}acetamide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