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N-(4-phenoxyphenyl)-2-[4-(piperidin-1-ylsulfonyl)phenoxy]acetamide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N-(4-phenoxyphenyl)-2-[4-(piperidin-1-ylsulfonyl)phenoxy]acetamide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