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1-(methylsulfonyl)-N-(4-phenylbutan-2-yl)piperidine-4-carboxamide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1-(methylsulfonyl)-N-(4-phenylbutan-2-yl)piperidine-4-carboxamide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