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STK896135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2-(4-fluorophenyl)-5-[(2-phenylethyl)amino]-1,3-oxazole-4-carbonitrile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2-(4-fluorophenyl)-5-[(2-phenylethyl)amino]-1,3-oxazole-4-carbonitrile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STK896135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