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5-[(3-methoxypropyl)amino]-2-(thiophen-2-yl)-1,3-oxazole-4-carbonitrile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5-[(3-methoxypropyl)amino]-2-(thiophen-2-yl)-1,3-oxazole-4-carbonitrile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