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2-(2-chlorophenyl)-5-(pyrrolidin-1-yl)-1,3-oxazole-4-carbonitrile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2-(2-chlorophenyl)-5-(pyrrolidin-1-yl)-1,3-oxazole-4-carbonitrile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