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5-(4-chlorophenyl)-3-hydroxy-1-[3-(1H-imidazol-1-yl)propyl]-4-{[4-(propan-2-yloxy)phenyl]carbonyl}-1,5-dihydro-2H-pyrrol-2-one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5-(4-chlorophenyl)-3-hydroxy-1-[3-(1H-imidazol-1-yl)propyl]-4-{[4-(propan-2-yloxy)phenyl]carbonyl}-1,5-dihydro-2H-pyrrol-2-one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