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(2E)-3-[(2-ethoxyphenyl)amino]-2-[4-(3-nitrophenyl)-1,3-thiazol-2-yl]prop-2-enenitrile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(2E)-3-[(2-ethoxyphenyl)amino]-2-[4-(3-nitrophenyl)-1,3-thiazol-2-yl]prop-2-enenitrile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