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2-[3-cyano-4-(methoxymethyl)-6-methyl-2-oxopyridin-1(2H)-yl]-N'-{(E)-[1-(2,6-dimethylphenyl)-2,5-dimethyl-1H-pyrrol-3-yl]methylidene}acetohydrazide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2-[3-cyano-4-(methoxymethyl)-6-methyl-2-oxopyridin-1(2H)-yl]-N'-{(E)-[1-(2,6-dimethylphenyl)-2,5-dimethyl-1H-pyrrol-3-yl]methylidene}acetohydrazide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