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5-(naphthalen-1-yl)-N-(5,6,7,8-tetrahydronaphthalen-1-yl)-1H-pyrazole-3-carboxamide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5-(naphthalen-1-yl)-N-(5,6,7,8-tetrahydronaphthalen-1-yl)-1H-pyrazole-3-carboxamide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