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STK901751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N-(2-methoxyethyl)-2-[3-(3-methoxypropyl)-2,4-dioxo-3,4-dihydroquinazolin-1(2H)-yl]acetamide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N-(2-methoxyethyl)-2-[3-(3-methoxypropyl)-2,4-dioxo-3,4-dihydroquinazolin-1(2H)-yl]acetamide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C17H23N3O5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STK901751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