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2-(7-chloro-3-oxo-2,3-dihydro-4H-1,4-benzoxazin-4-yl)-N-(3,5-dimethoxyphenyl)acetamide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2-(7-chloro-3-oxo-2,3-dihydro-4H-1,4-benzoxazin-4-yl)-N-(3,5-dimethoxyphenyl)acetamide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C18H17ClN2O5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