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1-(4-methoxyphenyl)-2-[5-(2-methylpropyl)-1,3,4-thiadiazol-2-yl]-1,2-dihydrochromeno[2,3-c]pyrrole-3,9-dione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1-(4-methoxyphenyl)-2-[5-(2-methylpropyl)-1,3,4-thiadiazol-2-yl]-1,2-dihydrochromeno[2,3-c]pyrrole-3,9-dione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