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5-(4-butoxy-3-ethoxyphenyl)-1-(6-ethoxy-1,3-benzothiazol-2-yl)-3-hydroxy-4-[(2-methyl-2,3-dihydro-1-benzofuran-5-yl)carbonyl]-1,5-dihydro-2H-pyrrol-2-one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5-(4-butoxy-3-ethoxyphenyl)-1-(6-ethoxy-1,3-benzothiazol-2-yl)-3-hydroxy-4-[(2-methyl-2,3-dihydro-1-benzofuran-5-yl)carbonyl]-1,5-dihydro-2H-pyrrol-2-one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C35H36N2O7S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628.75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