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7-chloro-2-[2-(3,4-dimethoxyphenyl)ethyl]-1-(2-fluorophenyl)-1,2-dihydrochromeno[2,3-c]pyrrole-3,9-dione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7-chloro-2-[2-(3,4-dimethoxyphenyl)ethyl]-1-(2-fluorophenyl)-1,2-dihydrochromeno[2,3-c]pyrrole-3,9-dione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C27H21ClFNO5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