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5-{[2-(3,4-dimethoxyphenyl)ethyl]amino}-2-(naphthalen-1-yl)-1,3-oxazole-4-carbonitrile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5-{[2-(3,4-dimethoxyphenyl)ethyl]amino}-2-(naphthalen-1-yl)-1,3-oxazole-4-carbonitrile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