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STK906384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1-[2-(dimethylamino)ethyl]-3-hydroxy-5-(4-methylphenyl)-4-{[4-(propan-2-yloxy)phenyl]carbonyl}-1,5-dihydro-2H-pyrrol-2-one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1-[2-(dimethylamino)ethyl]-3-hydroxy-5-(4-methylphenyl)-4-{[4-(propan-2-yloxy)phenyl]carbonyl}-1,5-dihydro-2H-pyrrol-2-one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STK906384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