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3-(2-hydroxyphenyl)-4-[4-(methylsulfanyl)phenyl]-5-(pyridin-4-ylmethyl)-4,5-dihydropyrrolo[3,4-c]pyrazol-6(1H)-one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3-(2-hydroxyphenyl)-4-[4-(methylsulfanyl)phenyl]-5-(pyridin-4-ylmethyl)-4,5-dihydropyrrolo[3,4-c]pyrazol-6(1H)-one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