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5,7-dimethyl-4-oxo-N-[2-(trifluoromethyl)phenyl]-4H-chromene-2-carboxamide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5,7-dimethyl-4-oxo-N-[2-(trifluoromethyl)phenyl]-4H-chromene-2-carboxamide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C19H14F3NO3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