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5-(2-fluorophenyl)-4-(furan-2-ylcarbonyl)-3-hydroxy-1-[5-(propylsulfanyl)-1,3,4-thiadiazol-2-yl]-1,5-dihydro-2H-pyrrol-2-one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5-(2-fluorophenyl)-4-(furan-2-ylcarbonyl)-3-hydroxy-1-[5-(propylsulfanyl)-1,3,4-thiadiazol-2-yl]-1,5-dihydro-2H-pyrrol-2-one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C20H16FN3O4S2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