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2-{[(6,7-dimethyl-1-benzofuran-3-yl)acetyl]amino}-4-(4-methylphenyl)thiophene-3-carboxylate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2-{[(6,7-dimethyl-1-benzofuran-3-yl)acetyl]amino}-4-(4-methylphenyl)thiophene-3-carboxylate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