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7-(4-ethoxyphenyl)-2-oxo-1,3-benzoxathiol-5-yl (4-chlorophenoxy)acetate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7-(4-ethoxyphenyl)-2-oxo-1,3-benzoxathiol-5-yl (4-chlorophenoxy)acetate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