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4-[3-(benzyloxy)phenyl]-3-(2-hydroxyphenyl)-5-methyl-4,5-dihydropyrrolo[3,4-c]pyrazol-6(1H)-one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4-[3-(benzyloxy)phenyl]-3-(2-hydroxyphenyl)-5-methyl-4,5-dihydropyrrolo[3,4-c]pyrazol-6(1H)-one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