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5-(1,3-benzodioxol-5-ylmethyl)-4-(3-butoxyphenyl)-3-(2-hydroxyphenyl)-4,5-dihydropyrrolo[3,4-c]pyrazol-6(1H)-one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5-(1,3-benzodioxol-5-ylmethyl)-4-(3-butoxyphenyl)-3-(2-hydroxyphenyl)-4,5-dihydropyrrolo[3,4-c]pyrazol-6(1H)-one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