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2-(2,4-dichlorophenoxy)-N-(tetrahydrofuran-2-ylmethyl)-N-(3,4,5-trimethoxybenzyl)acetamide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2-(2,4-dichlorophenoxy)-N-(tetrahydrofuran-2-ylmethyl)-N-(3,4,5-trimethoxybenzyl)acetamide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C23H27Cl2NO6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