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2-({[5-chloro-2-(prop-2-en-1-ylsulfanyl)pyrimidin-4-yl]carbonyl}amino)-4-(4-methylphenyl)thiophene-3-carboxylate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2-({[5-chloro-2-(prop-2-en-1-ylsulfanyl)pyrimidin-4-yl]carbonyl}amino)-4-(4-methylphenyl)thiophene-3-carboxylate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