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2-[({5-[(3,5-dimethylphenoxy)methyl]furan-2-yl}carbonyl)amino]benzoate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2-[({5-[(3,5-dimethylphenoxy)methyl]furan-2-yl}carbonyl)amino]benzoate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