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N-(2,3-dimethylphenyl)-4-[(2,3,5,6-tetrafluorophenoxy)methyl]benzamide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N-(2,3-dimethylphenyl)-4-[(2,3,5,6-tetrafluorophenoxy)methyl]benzamide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C22H17F4NO2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