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N-(4-acetylphenyl)-4-[(2,3,5,6-tetrafluorophenoxy)methyl]benzamide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N-(4-acetylphenyl)-4-[(2,3,5,6-tetrafluorophenoxy)methyl]benzamide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C22H15F4NO3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