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4-[({[7-methoxy-4-(trifluoromethyl)quinolin-2-yl]sulfanyl}acetyl)amino]benzoate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4-[({[7-methoxy-4-(trifluoromethyl)quinolin-2-yl]sulfanyl}acetyl)amino]benzoate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