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STK923398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{[(2Z)-2-(2,4-dichlorobenzylidene)-3-oxo-2,3-dihydro-1-benzofuran-6-yl]oxy}acetate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{[(2Z)-2-(2,4-dichlorobenzylidene)-3-oxo-2,3-dihydro-1-benzofuran-6-yl]oxy}acetate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C18H12Cl2O5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STK923398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