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2,2,3,3-tetrafluoropropyl 5-[(2,4-dichlorophenyl)amino]-5-oxopentanoate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2,2,3,3-tetrafluoropropyl 5-[(2,4-dichlorophenyl)amino]-5-oxopentanoate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C14H13Cl2F4NO3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