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2-[(1,3-benzothiazol-2-ylamino)methylidene]-5,5-dimethylcyclohexane-1,3-dione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2-[(1,3-benzothiazol-2-ylamino)methylidene]-5,5-dimethylcyclohexane-1,3-dione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