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STK926853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1-{3-bromo-4-[(4-chlorobenzyl)oxy]phenyl}-N-(pyridin-3-ylmethyl)methanamine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1-{3-bromo-4-[(4-chlorobenzyl)oxy]phenyl}-N-(pyridin-3-ylmethyl)methanamine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C20H18BrClN2O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417.73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STK926853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