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STK929068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5,7-dihydroxy-2-({2-oxo-2-[(2Z)-1,3,4-thiadiazol-2(3H)-ylideneamino]ethyl}sulfanyl)thieno[3,2-b]pyridine-3-carboxamide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5,7-dihydroxy-2-({2-oxo-2-[(2Z)-1,3,4-thiadiazol-2(3H)-ylideneamino]ethyl}sulfanyl)thieno[3,2-b]pyridine-3-carboxamide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C12H9N5O4S3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STK929068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