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3-{2-[(2,4-difluorophenyl)amino]-2-oxoethyl}-N-[2-(piperidin-1-yl)ethyl]-1,2,4-oxadiazole-5-carboxamide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3-{2-[(2,4-difluorophenyl)amino]-2-oxoethyl}-N-[2-(piperidin-1-yl)ethyl]-1,2,4-oxadiazole-5-carboxamide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C18H21F2N5O3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