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STK930366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(2R)-1-[4-(diphenylmethyl)piperazin-1-yl]-2-phenyl-2-(1H-tetrazol-1-yl)ethanone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(2R)-1-[4-(diphenylmethyl)piperazin-1-yl]-2-phenyl-2-(1H-tetrazol-1-yl)ethanone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C26H26N6O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438.53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STK930366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