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N~2~-[(4-oxo-1,2,3-benzotriazin-3(4H)-yl)acetyl]-N-(pyridin-4-ylmethyl)glycinamide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N~2~-[(4-oxo-1,2,3-benzotriazin-3(4H)-yl)acetyl]-N-(pyridin-4-ylmethyl)glycinamide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