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N-(furan-2-ylmethyl)-2-({[4-hydroxy-6-(propan-2-yl)thieno[2,3-d]pyrimidin-2-yl]methyl}sulfanyl)acetamide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N-(furan-2-ylmethyl)-2-({[4-hydroxy-6-(propan-2-yl)thieno[2,3-d]pyrimidin-2-yl]methyl}sulfanyl)acetamide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