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4-amino-1-[2-(dimethylamino)ethyl]-5-ethyl-6-methylthieno[2,3-d]pyrimidin-2(1H)-one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4-amino-1-[2-(dimethylamino)ethyl]-5-ethyl-6-methylthieno[2,3-d]pyrimidin-2(1H)-one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C13H20N4OS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