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N-[2-hydroxy-3-(morpholin-4-yl)propyl]-N'-[6-(trifluoromethyl)pyridin-3-yl]ethanediamide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N-[2-hydroxy-3-(morpholin-4-yl)propyl]-N'-[6-(trifluoromethyl)pyridin-3-yl]ethanediamide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C15H19F3N4O4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