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STK938457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[3-amino-4-(difluoromethyl)-6-(pyridin-3-yl)thieno[2,3-b]pyridin-2-yl](3,4-dimethoxyphenyl)methanone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[3-amino-4-(difluoromethyl)-6-(pyridin-3-yl)thieno[2,3-b]pyridin-2-yl](3,4-dimethoxyphenyl)methanone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STK938457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