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2-(4-methoxybenzyl)-7-(3-methoxyphenyl)-8,9-dimethyl-7H-pyrrolo[3,2-e][1,2,4]triazolo[1,5-c]pyrimidine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2-(4-methoxybenzyl)-7-(3-methoxyphenyl)-8,9-dimethyl-7H-pyrrolo[3,2-e][1,2,4]triazolo[1,5-c]pyrimidine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