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N-(3-acetylphenyl)-2-[5-(4-methylphenyl)-2H-tetrazol-2-yl]acetamide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N-(3-acetylphenyl)-2-[5-(4-methylphenyl)-2H-tetrazol-2-yl]acetamide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