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N-butyl-1-(3-methylphenyl)-5-(propan-2-yl)-1H-1,2,3-triazole-4-carboxamide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N-butyl-1-(3-methylphenyl)-5-(propan-2-yl)-1H-1,2,3-triazole-4-carboxamide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