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3-(3-fluorophenyl)-6-[(E)-2-(2-methoxyphenyl)ethenyl][1,2,4]triazolo[3,4-b][1,3,4]thiadiazole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3-(3-fluorophenyl)-6-[(E)-2-(2-methoxyphenyl)ethenyl][1,2,4]triazolo[3,4-b][1,3,4]thiadiazole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