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STK956232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(2E)-2-[(1,3-dimethyl-1H-pyrazol-4-yl)methylidene]-5-(4-hydroxyphenyl)-7-methyl-3-oxo-2,3-dihydro-5H-[1,3]thiazolo[3,2-a]pyrimidine-6-carboxylate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(2E)-2-[(1,3-dimethyl-1H-pyrazol-4-yl)methylidene]-5-(4-hydroxyphenyl)-7-methyl-3-oxo-2,3-dihydro-5H-[1,3]thiazolo[3,2-a]pyrimidine-6-carboxylate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438.51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STK956232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