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2-[(4-chloro-1,3-dimethyl-1H-pyrazol-5-yl)carbonyl]-N-(2-methylpropyl)hydrazinecarbothioamide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2-[(4-chloro-1,3-dimethyl-1H-pyrazol-5-yl)carbonyl]-N-(2-methylpropyl)hydrazinecarbothioamide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