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STK960420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N-[4-bromo-2-(trifluoromethyl)phenyl]-3,5-dimethoxybenzamide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N-[4-bromo-2-(trifluoromethyl)phenyl]-3,5-dimethoxybenzamide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C16H13BrF3NO3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STK960420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